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Ind w:w="-142" w:type="dxa"/>
        <w:tblLook w:val="04A0" w:firstRow="1" w:lastRow="0" w:firstColumn="1" w:lastColumn="0" w:noHBand="0" w:noVBand="1"/>
      </w:tblPr>
      <w:tblGrid>
        <w:gridCol w:w="1680"/>
        <w:gridCol w:w="3140"/>
        <w:gridCol w:w="1984"/>
        <w:gridCol w:w="2268"/>
        <w:gridCol w:w="1213"/>
      </w:tblGrid>
      <w:tr w:rsidR="0041754F" w14:paraId="1DB70E0B" w14:textId="77777777" w:rsidTr="007B5DC2">
        <w:trPr>
          <w:trHeight w:val="29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vAlign w:val="bottom"/>
            <w:hideMark/>
          </w:tcPr>
          <w:p w14:paraId="68A983A1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  <w:t>KPI Category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vAlign w:val="bottom"/>
            <w:hideMark/>
          </w:tcPr>
          <w:p w14:paraId="4A2B9C0B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  <w:t>KPI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vAlign w:val="bottom"/>
            <w:hideMark/>
          </w:tcPr>
          <w:p w14:paraId="060E22B3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  <w:t>Data Source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vAlign w:val="bottom"/>
            <w:hideMark/>
          </w:tcPr>
          <w:p w14:paraId="6755D231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  <w:t>Calculation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4F81BD"/>
            <w:vAlign w:val="bottom"/>
            <w:hideMark/>
          </w:tcPr>
          <w:p w14:paraId="626D7F3C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val="en-GB" w:eastAsia="en-GB" w:bidi="ar-SA"/>
              </w:rPr>
              <w:t>Expected Score</w:t>
            </w:r>
          </w:p>
        </w:tc>
      </w:tr>
      <w:tr w:rsidR="0041754F" w14:paraId="60BE0640" w14:textId="77777777" w:rsidTr="007B5DC2">
        <w:trPr>
          <w:trHeight w:val="116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12A28F65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Internal Business Process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163CF8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Proper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 reporting for the project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6D1D9D4C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MyTime</w:t>
            </w:r>
            <w:proofErr w:type="spellEnd"/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24286758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TQC (Timesheet Quality Score) will be extracted from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MyTime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 Portal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3D116E37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90%</w:t>
            </w:r>
          </w:p>
        </w:tc>
      </w:tr>
      <w:tr w:rsidR="0041754F" w14:paraId="03F9AA74" w14:textId="77777777" w:rsidTr="007B5DC2">
        <w:trPr>
          <w:trHeight w:val="116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7502B005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Internal Business Process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327A9CE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Attendance during project. We will also consider the attendance during late nights and weekend work requested during project duration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23A9EC39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8D81CE0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Attendance will be calculated from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 on predefined criteria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25D8A9E0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95%</w:t>
            </w:r>
          </w:p>
        </w:tc>
      </w:tr>
      <w:tr w:rsidR="0041754F" w14:paraId="381DBFC5" w14:textId="77777777" w:rsidTr="007B5DC2">
        <w:trPr>
          <w:trHeight w:val="116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1C0CE0D6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Learning, Growth and Innovation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351A2A2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Course taken during the year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47D05E7B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Hard or softcopy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1FC56AA1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Proof of completion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73986313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2</w:t>
            </w:r>
          </w:p>
        </w:tc>
      </w:tr>
      <w:tr w:rsidR="0041754F" w14:paraId="7A93EC1D" w14:textId="77777777" w:rsidTr="007B5DC2">
        <w:trPr>
          <w:trHeight w:val="145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6852C9BF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Learning, Growth and Innovation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B1294C7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Certifications done during the year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22E281D1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Hard or softcopy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669AFB80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Proof of completion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62AF4FC4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1</w:t>
            </w:r>
          </w:p>
        </w:tc>
      </w:tr>
      <w:tr w:rsidR="0041754F" w14:paraId="3B7A9CD8" w14:textId="77777777" w:rsidTr="007B5DC2">
        <w:trPr>
          <w:trHeight w:val="145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17D6138B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Learning, Growth and Innovation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AB86A7B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Learn one new framework or technology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5FD99FE3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Score by Manager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3AD7B1F0" w14:textId="77777777" w:rsidR="0041754F" w:rsidRDefault="0041754F" w:rsidP="007B5DC2">
            <w:pPr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7FD2224B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1</w:t>
            </w:r>
          </w:p>
        </w:tc>
      </w:tr>
      <w:tr w:rsidR="0041754F" w14:paraId="4ED49081" w14:textId="77777777" w:rsidTr="007B5DC2">
        <w:trPr>
          <w:trHeight w:val="58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69DFDF36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C83052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Score on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pagespeed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 should be greater than 80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596A0156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Pagespeed</w:t>
            </w:r>
            <w:proofErr w:type="spellEnd"/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52C21B5B" w14:textId="77777777" w:rsidR="0041754F" w:rsidRDefault="0041754F" w:rsidP="007B5DC2">
            <w:pPr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7BA04719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80</w:t>
            </w:r>
          </w:p>
        </w:tc>
      </w:tr>
      <w:tr w:rsidR="0041754F" w14:paraId="79AA15E5" w14:textId="77777777" w:rsidTr="007B5DC2">
        <w:trPr>
          <w:trHeight w:val="58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4BB8799B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7F1E19D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Number of code reviews per 100 hours of development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40D2CBA3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Score by SA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71DB0766" w14:textId="77777777" w:rsidR="0041754F" w:rsidRDefault="0041754F" w:rsidP="007B5DC2">
            <w:pPr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7AB7D66D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1</w:t>
            </w:r>
          </w:p>
        </w:tc>
      </w:tr>
      <w:tr w:rsidR="0041754F" w14:paraId="2852A5DE" w14:textId="77777777" w:rsidTr="007B5DC2">
        <w:trPr>
          <w:trHeight w:val="87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D16ED9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3A5E6B7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Assigned tasks are done on time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E90D60B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25703C7D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Number of tasks delayed/Number of total tasks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5DCD4EBE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&lt; 5%</w:t>
            </w:r>
          </w:p>
        </w:tc>
      </w:tr>
      <w:tr w:rsidR="0041754F" w14:paraId="60AC0FA6" w14:textId="77777777" w:rsidTr="007B5DC2">
        <w:trPr>
          <w:trHeight w:val="145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5B1FD22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1848BFC5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Estimates for hours and delivery dates given being met for different projects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39F1A7CE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MyTime</w:t>
            </w:r>
            <w:proofErr w:type="spellEnd"/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6BF6F5E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Reports for estimated vs actual hours on activities and tasks will be calculated from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MyTime</w:t>
            </w:r>
            <w:proofErr w:type="spellEnd"/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79202157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90%</w:t>
            </w:r>
          </w:p>
        </w:tc>
      </w:tr>
      <w:tr w:rsidR="0041754F" w14:paraId="63A9B7AA" w14:textId="77777777" w:rsidTr="007B5DC2">
        <w:trPr>
          <w:trHeight w:val="87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3E135B0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31D5675F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Bugs in work at the time of UAT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62EB7775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7E52BC6F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Total number of bugs with activity UAT/Total number of projects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713F4F8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&lt; 5%</w:t>
            </w:r>
          </w:p>
        </w:tc>
      </w:tr>
      <w:tr w:rsidR="0041754F" w14:paraId="521C884B" w14:textId="77777777" w:rsidTr="007B5DC2">
        <w:trPr>
          <w:trHeight w:val="116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0F7F258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4318B791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Bugs in work at the time of Go-Live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264705D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DB848C7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Total number of bugs with activity Go live/Total number of projects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71CC9FD4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&lt; 5%</w:t>
            </w:r>
          </w:p>
        </w:tc>
      </w:tr>
      <w:tr w:rsidR="0041754F" w14:paraId="3F7695DF" w14:textId="77777777" w:rsidTr="007B5DC2">
        <w:trPr>
          <w:trHeight w:val="87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2BA57DE3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6DB42BD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Development of unit test cases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249BF4E6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E0EE3C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Number of unit cases/Total number of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usecases</w:t>
            </w:r>
            <w:proofErr w:type="spellEnd"/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6C4573C1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80%</w:t>
            </w:r>
          </w:p>
        </w:tc>
      </w:tr>
      <w:tr w:rsidR="0041754F" w14:paraId="2322E445" w14:textId="77777777" w:rsidTr="007B5DC2">
        <w:trPr>
          <w:trHeight w:val="174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43604F13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lastRenderedPageBreak/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60C6552E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Projects that are delivered with SonarQube quality at B or better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33BEB847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Jenkins/SonarQube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36B04B38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SonarQube score will be extracted monthly for each individual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24426B80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B or A</w:t>
            </w:r>
          </w:p>
        </w:tc>
      </w:tr>
      <w:tr w:rsidR="0041754F" w14:paraId="44128969" w14:textId="77777777" w:rsidTr="007B5DC2">
        <w:trPr>
          <w:trHeight w:val="58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C9BEB95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Individual Performance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54A975AA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Quality of comments and documentation within code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413DFFD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Score by SA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984AF9A" w14:textId="77777777" w:rsidR="0041754F" w:rsidRDefault="0041754F" w:rsidP="007B5DC2">
            <w:pPr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42514D62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90%</w:t>
            </w:r>
          </w:p>
        </w:tc>
      </w:tr>
      <w:tr w:rsidR="0041754F" w14:paraId="62DC63A5" w14:textId="77777777" w:rsidTr="007B5DC2">
        <w:trPr>
          <w:trHeight w:val="58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162E4EB3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Internal Business Process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98DDC6F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Documentation developer provides (of project) relative to the </w:t>
            </w:r>
            <w:proofErr w:type="gram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need .</w:t>
            </w:r>
            <w:proofErr w:type="gramEnd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 Examples are LLD, release documents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224E32AB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Score by SA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2CFA8145" w14:textId="77777777" w:rsidR="0041754F" w:rsidRDefault="0041754F" w:rsidP="007B5DC2">
            <w:pPr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213E01EB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80%</w:t>
            </w:r>
          </w:p>
        </w:tc>
      </w:tr>
      <w:tr w:rsidR="0041754F" w14:paraId="6C85D5BD" w14:textId="77777777" w:rsidTr="007B5DC2">
        <w:trPr>
          <w:trHeight w:val="87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3BE79186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Internal Business Process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3DC6A0B0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Use dev-ops and build process properly. It means that no build is manually pushed toward production or any other systems. 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80F6612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Score by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 w:bidi="ar-SA"/>
              </w:rPr>
              <w:t>DevOPs</w:t>
            </w:r>
            <w:proofErr w:type="spellEnd"/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51CB63C1" w14:textId="77777777" w:rsidR="0041754F" w:rsidRDefault="0041754F" w:rsidP="007B5DC2">
            <w:pPr>
              <w:rPr>
                <w:rFonts w:ascii="Calibri" w:hAnsi="Calibri" w:cs="Calibri"/>
                <w:color w:val="000000"/>
                <w:lang w:val="en-GB" w:eastAsia="en-GB" w:bidi="ar-SA"/>
              </w:rPr>
            </w:pP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bottom"/>
            <w:hideMark/>
          </w:tcPr>
          <w:p w14:paraId="02BECB31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90%</w:t>
            </w:r>
          </w:p>
        </w:tc>
      </w:tr>
      <w:tr w:rsidR="0041754F" w14:paraId="26699718" w14:textId="77777777" w:rsidTr="007B5DC2">
        <w:trPr>
          <w:trHeight w:val="870"/>
        </w:trPr>
        <w:tc>
          <w:tcPr>
            <w:tcW w:w="16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6565A3AE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Internal Business Process</w:t>
            </w:r>
          </w:p>
        </w:tc>
        <w:tc>
          <w:tcPr>
            <w:tcW w:w="31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74529E6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Code is regularly updated on GIT with proper comments and versions/releases</w:t>
            </w:r>
          </w:p>
        </w:tc>
        <w:tc>
          <w:tcPr>
            <w:tcW w:w="19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03650E50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Redmine &amp; Git (Score however will be given by SA)</w:t>
            </w:r>
          </w:p>
        </w:tc>
        <w:tc>
          <w:tcPr>
            <w:tcW w:w="226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56E2B78D" w14:textId="77777777" w:rsidR="0041754F" w:rsidRDefault="0041754F" w:rsidP="007B5DC2">
            <w:pPr>
              <w:widowControl/>
              <w:autoSpaceDE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 xml:space="preserve">total score given by SA/Number of projects </w:t>
            </w:r>
          </w:p>
        </w:tc>
        <w:tc>
          <w:tcPr>
            <w:tcW w:w="12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DCE6F1"/>
            <w:vAlign w:val="bottom"/>
            <w:hideMark/>
          </w:tcPr>
          <w:p w14:paraId="52A887AB" w14:textId="77777777" w:rsidR="0041754F" w:rsidRDefault="0041754F" w:rsidP="007B5DC2">
            <w:pPr>
              <w:widowControl/>
              <w:autoSpaceDE/>
              <w:jc w:val="center"/>
              <w:rPr>
                <w:rFonts w:ascii="Calibri" w:hAnsi="Calibri" w:cs="Calibri"/>
                <w:color w:val="000000"/>
                <w:lang w:val="en-GB" w:eastAsia="en-GB" w:bidi="ar-SA"/>
              </w:rPr>
            </w:pPr>
            <w:r>
              <w:rPr>
                <w:rFonts w:ascii="Calibri" w:hAnsi="Calibri" w:cs="Calibri"/>
                <w:color w:val="000000"/>
                <w:lang w:val="en-GB" w:eastAsia="en-GB" w:bidi="ar-SA"/>
              </w:rPr>
              <w:t>&gt; 90%</w:t>
            </w:r>
          </w:p>
        </w:tc>
      </w:tr>
    </w:tbl>
    <w:p w14:paraId="29F2B7B6" w14:textId="77777777" w:rsidR="0025231F" w:rsidRDefault="0025231F"/>
    <w:sectPr w:rsidR="0025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4F"/>
    <w:rsid w:val="00046883"/>
    <w:rsid w:val="0025231F"/>
    <w:rsid w:val="004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8E56"/>
  <w15:chartTrackingRefBased/>
  <w15:docId w15:val="{81AA9205-717A-453A-B3F9-9A00DB6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7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Kashan Saleem</dc:creator>
  <cp:keywords/>
  <dc:description/>
  <cp:lastModifiedBy>Kashan Saleem</cp:lastModifiedBy>
  <cp:revision>1</cp:revision>
  <dcterms:created xsi:type="dcterms:W3CDTF">2021-05-18T12:42:00Z</dcterms:created>
  <dcterms:modified xsi:type="dcterms:W3CDTF">2021-05-18T12:42:00Z</dcterms:modified>
</cp:coreProperties>
</file>